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8FF4D2" w14:textId="77777777" w:rsidR="00C25352" w:rsidRPr="0018248B" w:rsidRDefault="00C25352" w:rsidP="00C25352">
      <w:pPr>
        <w:rPr>
          <w:rFonts w:ascii="Arial" w:hAnsi="Arial" w:cs="Arial" w:hint="cs"/>
          <w:sz w:val="24"/>
          <w:szCs w:val="24"/>
          <w:rtl/>
        </w:rPr>
      </w:pPr>
    </w:p>
    <w:p w14:paraId="5CB00410" w14:textId="77777777" w:rsidR="00892EBD" w:rsidRPr="0018248B" w:rsidRDefault="00892EBD" w:rsidP="00C25352">
      <w:pPr>
        <w:jc w:val="both"/>
        <w:rPr>
          <w:rFonts w:ascii="Arial" w:hAnsi="Arial" w:cs="Arial"/>
          <w:sz w:val="24"/>
          <w:szCs w:val="24"/>
          <w:rtl/>
        </w:rPr>
      </w:pPr>
    </w:p>
    <w:p w14:paraId="6798C9AE" w14:textId="77777777" w:rsidR="00C25352" w:rsidRPr="0018248B" w:rsidRDefault="00C25352" w:rsidP="00C25352">
      <w:pPr>
        <w:jc w:val="both"/>
        <w:rPr>
          <w:rFonts w:ascii="Arial" w:hAnsi="Arial" w:cs="Arial"/>
          <w:sz w:val="24"/>
          <w:szCs w:val="24"/>
          <w:rtl/>
        </w:rPr>
      </w:pPr>
    </w:p>
    <w:p w14:paraId="6B7DF951" w14:textId="3AEF5497" w:rsidR="003F5D1B" w:rsidRPr="00631BA2" w:rsidRDefault="005B5F98" w:rsidP="0065425D">
      <w:pPr>
        <w:jc w:val="both"/>
        <w:rPr>
          <w:rFonts w:ascii="Arial" w:hAnsi="Arial"/>
          <w:sz w:val="24"/>
          <w:szCs w:val="24"/>
          <w:u w:val="single"/>
          <w:rtl/>
        </w:rPr>
      </w:pPr>
      <w:r w:rsidRPr="00631BA2">
        <w:rPr>
          <w:rFonts w:ascii="Arial" w:hAnsi="Arial" w:hint="cs"/>
          <w:sz w:val="24"/>
          <w:szCs w:val="24"/>
          <w:u w:val="single"/>
          <w:rtl/>
        </w:rPr>
        <w:t xml:space="preserve">הודעה בדבר </w:t>
      </w:r>
      <w:r w:rsidR="0051577A" w:rsidRPr="00631BA2">
        <w:rPr>
          <w:rFonts w:ascii="Arial" w:hAnsi="Arial" w:hint="cs"/>
          <w:sz w:val="24"/>
          <w:szCs w:val="24"/>
          <w:u w:val="single"/>
          <w:rtl/>
        </w:rPr>
        <w:t>כ</w:t>
      </w:r>
      <w:r w:rsidRPr="00631BA2">
        <w:rPr>
          <w:rFonts w:ascii="Arial" w:hAnsi="Arial" w:hint="cs"/>
          <w:sz w:val="24"/>
          <w:szCs w:val="24"/>
          <w:u w:val="single"/>
          <w:rtl/>
        </w:rPr>
        <w:t>וונה ל</w:t>
      </w:r>
      <w:r w:rsidR="00892EBD" w:rsidRPr="00631BA2">
        <w:rPr>
          <w:rFonts w:ascii="Arial" w:hAnsi="Arial"/>
          <w:sz w:val="24"/>
          <w:szCs w:val="24"/>
          <w:u w:val="single"/>
          <w:rtl/>
        </w:rPr>
        <w:t xml:space="preserve">התקשרות עם </w:t>
      </w:r>
      <w:r w:rsidR="0035267C" w:rsidRPr="00631BA2">
        <w:rPr>
          <w:rFonts w:ascii="Arial" w:hAnsi="Arial" w:hint="cs"/>
          <w:sz w:val="24"/>
          <w:szCs w:val="24"/>
          <w:u w:val="single"/>
          <w:rtl/>
        </w:rPr>
        <w:t>"עולמית" שהינה חברת בת של ה</w:t>
      </w:r>
      <w:r w:rsidR="00892EBD" w:rsidRPr="00631BA2">
        <w:rPr>
          <w:rFonts w:ascii="Arial" w:hAnsi="Arial"/>
          <w:sz w:val="24"/>
          <w:szCs w:val="24"/>
          <w:u w:val="single"/>
          <w:rtl/>
        </w:rPr>
        <w:t>סוכנות היהודית בנושא הפעלת תכנית ח</w:t>
      </w:r>
      <w:r w:rsidR="0035267C" w:rsidRPr="00631BA2">
        <w:rPr>
          <w:rFonts w:ascii="Arial" w:hAnsi="Arial" w:hint="cs"/>
          <w:sz w:val="24"/>
          <w:szCs w:val="24"/>
          <w:u w:val="single"/>
          <w:rtl/>
        </w:rPr>
        <w:t>י"ל</w:t>
      </w:r>
      <w:r w:rsidR="0065425D">
        <w:rPr>
          <w:rFonts w:ascii="Arial" w:hAnsi="Arial" w:hint="cs"/>
          <w:sz w:val="24"/>
          <w:szCs w:val="24"/>
          <w:u w:val="single"/>
          <w:rtl/>
        </w:rPr>
        <w:t xml:space="preserve"> </w:t>
      </w:r>
      <w:r w:rsidR="00534089">
        <w:rPr>
          <w:rFonts w:ascii="Arial" w:hAnsi="Arial" w:hint="cs"/>
          <w:sz w:val="24"/>
          <w:szCs w:val="24"/>
          <w:u w:val="single"/>
          <w:rtl/>
        </w:rPr>
        <w:t>15.12.2024-31.12.2025</w:t>
      </w:r>
    </w:p>
    <w:p w14:paraId="5AD281D9" w14:textId="77777777" w:rsidR="0035267C" w:rsidRPr="00631BA2" w:rsidRDefault="0035267C" w:rsidP="005B5F98">
      <w:pPr>
        <w:jc w:val="both"/>
        <w:rPr>
          <w:rFonts w:ascii="Arial" w:hAnsi="Arial"/>
          <w:b/>
          <w:bCs/>
          <w:sz w:val="24"/>
          <w:szCs w:val="24"/>
          <w:u w:val="single"/>
          <w:rtl/>
        </w:rPr>
      </w:pPr>
    </w:p>
    <w:p w14:paraId="58CC518D" w14:textId="6EC0398E" w:rsidR="005B5F98" w:rsidRDefault="005B5F98" w:rsidP="005B5F98">
      <w:pPr>
        <w:jc w:val="both"/>
        <w:rPr>
          <w:rFonts w:ascii="Arial" w:hAnsi="Arial"/>
          <w:b/>
          <w:bCs/>
          <w:sz w:val="24"/>
          <w:szCs w:val="24"/>
          <w:u w:val="single"/>
          <w:rtl/>
        </w:rPr>
      </w:pPr>
      <w:r w:rsidRPr="00631BA2">
        <w:rPr>
          <w:rFonts w:ascii="Arial" w:hAnsi="Arial"/>
          <w:b/>
          <w:bCs/>
          <w:sz w:val="24"/>
          <w:szCs w:val="24"/>
          <w:u w:val="single"/>
          <w:rtl/>
        </w:rPr>
        <w:t>מטרות</w:t>
      </w:r>
    </w:p>
    <w:p w14:paraId="5F6D003C" w14:textId="73AEDD2E" w:rsidR="00037463" w:rsidRDefault="00037463" w:rsidP="005B5F98">
      <w:pPr>
        <w:jc w:val="both"/>
        <w:rPr>
          <w:rFonts w:ascii="Arial" w:hAnsi="Arial"/>
          <w:b/>
          <w:bCs/>
          <w:sz w:val="24"/>
          <w:szCs w:val="24"/>
          <w:u w:val="single"/>
          <w:rtl/>
        </w:rPr>
      </w:pPr>
    </w:p>
    <w:p w14:paraId="7FE22AFE" w14:textId="4386048C" w:rsidR="00C25352" w:rsidRDefault="00037463" w:rsidP="0035267C">
      <w:pPr>
        <w:jc w:val="both"/>
        <w:rPr>
          <w:rFonts w:ascii="Arial" w:hAnsi="Arial"/>
          <w:sz w:val="24"/>
          <w:szCs w:val="24"/>
          <w:rtl/>
        </w:rPr>
      </w:pPr>
      <w:r>
        <w:rPr>
          <w:rFonts w:hint="cs"/>
          <w:sz w:val="24"/>
          <w:szCs w:val="24"/>
          <w:rtl/>
        </w:rPr>
        <w:t xml:space="preserve">להעמיק ולבסס קשרי גומלין חינוכיים בעולם היהודי כשישראל </w:t>
      </w:r>
      <w:proofErr w:type="spellStart"/>
      <w:r>
        <w:rPr>
          <w:rFonts w:hint="cs"/>
          <w:sz w:val="24"/>
          <w:szCs w:val="24"/>
          <w:rtl/>
        </w:rPr>
        <w:t>בלבו</w:t>
      </w:r>
      <w:proofErr w:type="spellEnd"/>
      <w:r>
        <w:rPr>
          <w:rFonts w:hint="cs"/>
          <w:sz w:val="24"/>
          <w:szCs w:val="24"/>
          <w:rtl/>
        </w:rPr>
        <w:t>, להעמיק ידע יהודי וישראלי בסביבות אותנטיות מרובות משתתפים וזירות</w:t>
      </w:r>
    </w:p>
    <w:p w14:paraId="076953CB" w14:textId="77777777" w:rsidR="00037463" w:rsidRPr="00631BA2" w:rsidRDefault="00037463" w:rsidP="0035267C">
      <w:pPr>
        <w:jc w:val="both"/>
        <w:rPr>
          <w:rFonts w:ascii="Arial" w:hAnsi="Arial"/>
          <w:sz w:val="24"/>
          <w:szCs w:val="24"/>
          <w:rtl/>
        </w:rPr>
      </w:pPr>
    </w:p>
    <w:p w14:paraId="2298412B" w14:textId="77777777" w:rsidR="0035267C" w:rsidRPr="00631BA2" w:rsidRDefault="0035267C" w:rsidP="0035267C">
      <w:pPr>
        <w:jc w:val="both"/>
        <w:rPr>
          <w:rFonts w:ascii="Arial" w:hAnsi="Arial"/>
          <w:sz w:val="24"/>
          <w:szCs w:val="24"/>
          <w:rtl/>
        </w:rPr>
      </w:pPr>
    </w:p>
    <w:p w14:paraId="4608E1DE" w14:textId="457AB5F2" w:rsidR="00892EBD" w:rsidRDefault="00892EBD" w:rsidP="00A57CF7">
      <w:pPr>
        <w:jc w:val="both"/>
        <w:rPr>
          <w:rFonts w:ascii="Arial" w:hAnsi="Arial"/>
          <w:sz w:val="24"/>
          <w:szCs w:val="24"/>
          <w:rtl/>
        </w:rPr>
      </w:pPr>
      <w:r w:rsidRPr="00631BA2">
        <w:rPr>
          <w:rFonts w:ascii="Arial" w:hAnsi="Arial"/>
          <w:b/>
          <w:bCs/>
          <w:sz w:val="24"/>
          <w:szCs w:val="24"/>
          <w:u w:val="single"/>
          <w:rtl/>
        </w:rPr>
        <w:t>מהות ההתקשרות</w:t>
      </w:r>
      <w:r w:rsidRPr="00631BA2">
        <w:rPr>
          <w:rFonts w:ascii="Arial" w:hAnsi="Arial"/>
          <w:sz w:val="24"/>
          <w:szCs w:val="24"/>
          <w:rtl/>
        </w:rPr>
        <w:t xml:space="preserve"> :</w:t>
      </w:r>
    </w:p>
    <w:p w14:paraId="0FA2CC2D" w14:textId="737F83DB" w:rsidR="00037463" w:rsidRDefault="00037463" w:rsidP="00A57CF7">
      <w:pPr>
        <w:jc w:val="both"/>
        <w:rPr>
          <w:rFonts w:ascii="Arial" w:hAnsi="Arial"/>
          <w:sz w:val="24"/>
          <w:szCs w:val="24"/>
          <w:rtl/>
        </w:rPr>
      </w:pPr>
    </w:p>
    <w:p w14:paraId="7DF25A85" w14:textId="35CB7AF8" w:rsidR="00037463" w:rsidRDefault="00037463" w:rsidP="00A57CF7">
      <w:pPr>
        <w:jc w:val="both"/>
        <w:rPr>
          <w:rFonts w:ascii="Arial" w:hAnsi="Arial"/>
          <w:sz w:val="24"/>
          <w:szCs w:val="24"/>
          <w:rtl/>
        </w:rPr>
      </w:pPr>
      <w:r>
        <w:rPr>
          <w:rFonts w:ascii="Arial" w:hAnsi="Arial" w:hint="cs"/>
          <w:sz w:val="24"/>
          <w:szCs w:val="24"/>
          <w:rtl/>
        </w:rPr>
        <w:t xml:space="preserve">יצירת מרחבים לתמיכה בקשרים חינוכיים בעולם היהודי בהגשת ערכי חירות ואחריות </w:t>
      </w:r>
      <w:r>
        <w:rPr>
          <w:rFonts w:ascii="Arial" w:hAnsi="Arial"/>
          <w:sz w:val="24"/>
          <w:szCs w:val="24"/>
          <w:rtl/>
        </w:rPr>
        <w:t>–</w:t>
      </w:r>
      <w:r>
        <w:rPr>
          <w:rFonts w:ascii="Arial" w:hAnsi="Arial" w:hint="cs"/>
          <w:sz w:val="24"/>
          <w:szCs w:val="24"/>
          <w:rtl/>
        </w:rPr>
        <w:t xml:space="preserve"> הסוכנות היהודית פועלת ברחבי העולם על מנת לאחד את כל חלקי העם היהודי, לקרבם זה לזה ולמסורת העשירה של עמנו ולהדק את הקשרים אחד לשני כחלק ממשפחה עולמית שבמרכזה ישראל. </w:t>
      </w:r>
      <w:r w:rsidR="00980110">
        <w:rPr>
          <w:rFonts w:ascii="Arial" w:hAnsi="Arial" w:hint="cs"/>
          <w:sz w:val="24"/>
          <w:szCs w:val="24"/>
          <w:rtl/>
        </w:rPr>
        <w:t xml:space="preserve">משרד החינוך פועל ויפעל עם הסוכנות היהודית להשגת מטרות חינוכיות ברוח זו, עם שמירה על </w:t>
      </w:r>
      <w:proofErr w:type="spellStart"/>
      <w:r>
        <w:rPr>
          <w:rFonts w:ascii="Arial" w:hAnsi="Arial" w:hint="cs"/>
          <w:sz w:val="24"/>
          <w:szCs w:val="24"/>
          <w:rtl/>
        </w:rPr>
        <w:t>חזון</w:t>
      </w:r>
      <w:proofErr w:type="spellEnd"/>
      <w:r>
        <w:rPr>
          <w:rFonts w:ascii="Arial" w:hAnsi="Arial" w:hint="cs"/>
          <w:sz w:val="24"/>
          <w:szCs w:val="24"/>
          <w:rtl/>
        </w:rPr>
        <w:t xml:space="preserve"> של</w:t>
      </w:r>
      <w:r w:rsidR="00980110">
        <w:rPr>
          <w:rFonts w:ascii="Arial" w:hAnsi="Arial" w:hint="cs"/>
          <w:sz w:val="24"/>
          <w:szCs w:val="24"/>
          <w:rtl/>
        </w:rPr>
        <w:t xml:space="preserve"> </w:t>
      </w:r>
      <w:r>
        <w:rPr>
          <w:rFonts w:ascii="Arial" w:hAnsi="Arial" w:hint="cs"/>
          <w:sz w:val="24"/>
          <w:szCs w:val="24"/>
          <w:rtl/>
        </w:rPr>
        <w:t>בניית חוסן העם על בסיס אח</w:t>
      </w:r>
      <w:r w:rsidR="00980110">
        <w:rPr>
          <w:rFonts w:ascii="Arial" w:hAnsi="Arial" w:hint="cs"/>
          <w:sz w:val="24"/>
          <w:szCs w:val="24"/>
          <w:rtl/>
        </w:rPr>
        <w:t>דו</w:t>
      </w:r>
      <w:r>
        <w:rPr>
          <w:rFonts w:ascii="Arial" w:hAnsi="Arial" w:hint="cs"/>
          <w:sz w:val="24"/>
          <w:szCs w:val="24"/>
          <w:rtl/>
        </w:rPr>
        <w:t xml:space="preserve">ת סביב מורשתנו ומחויבות למדינת ישראל וכבוד לעושר ומגוון ברחבי העולם. </w:t>
      </w:r>
    </w:p>
    <w:p w14:paraId="10C07490" w14:textId="42446F9C" w:rsidR="00037463" w:rsidRDefault="00037463" w:rsidP="00A57CF7">
      <w:pPr>
        <w:jc w:val="both"/>
        <w:rPr>
          <w:rFonts w:ascii="Arial" w:hAnsi="Arial"/>
          <w:sz w:val="24"/>
          <w:szCs w:val="24"/>
          <w:rtl/>
        </w:rPr>
      </w:pPr>
    </w:p>
    <w:p w14:paraId="567A8F75" w14:textId="5A3955C8" w:rsidR="00037463" w:rsidRPr="00631BA2" w:rsidRDefault="00037463" w:rsidP="00A57CF7">
      <w:pPr>
        <w:jc w:val="both"/>
        <w:rPr>
          <w:rFonts w:ascii="Arial" w:hAnsi="Arial"/>
          <w:sz w:val="24"/>
          <w:szCs w:val="24"/>
          <w:rtl/>
        </w:rPr>
      </w:pPr>
      <w:r>
        <w:rPr>
          <w:rFonts w:ascii="Arial" w:hAnsi="Arial" w:hint="cs"/>
          <w:sz w:val="24"/>
          <w:szCs w:val="24"/>
          <w:rtl/>
        </w:rPr>
        <w:t>המוקד בתוכנית חי</w:t>
      </w:r>
      <w:r w:rsidR="00980110">
        <w:rPr>
          <w:rFonts w:ascii="Arial" w:hAnsi="Arial" w:hint="cs"/>
          <w:sz w:val="24"/>
          <w:szCs w:val="24"/>
          <w:rtl/>
        </w:rPr>
        <w:t>"</w:t>
      </w:r>
      <w:r>
        <w:rPr>
          <w:rFonts w:ascii="Arial" w:hAnsi="Arial" w:hint="cs"/>
          <w:sz w:val="24"/>
          <w:szCs w:val="24"/>
          <w:rtl/>
        </w:rPr>
        <w:t>ל הינו בקידום ופיתוח מקצועי ופדגוגי של אנשי חינוך ברחבי העולם, בניית מסד לכלים פדגוגיים והקניית ידע ואוריינות הנדרשת למלאכת ההוראה והחינוך ברחבי העולם.</w:t>
      </w:r>
    </w:p>
    <w:p w14:paraId="3C47C925" w14:textId="6BF23225" w:rsidR="0035267C" w:rsidRPr="00631BA2" w:rsidRDefault="0035267C" w:rsidP="00037463">
      <w:pPr>
        <w:spacing w:line="360" w:lineRule="auto"/>
        <w:rPr>
          <w:sz w:val="24"/>
          <w:szCs w:val="24"/>
          <w:rtl/>
        </w:rPr>
      </w:pPr>
      <w:r w:rsidRPr="00631BA2">
        <w:rPr>
          <w:sz w:val="24"/>
          <w:szCs w:val="24"/>
          <w:rtl/>
        </w:rPr>
        <w:t xml:space="preserve"> </w:t>
      </w:r>
    </w:p>
    <w:p w14:paraId="28FC6410" w14:textId="77777777" w:rsidR="00783D1E" w:rsidRPr="00631BA2" w:rsidRDefault="00783D1E" w:rsidP="00E75D53">
      <w:pPr>
        <w:jc w:val="both"/>
        <w:rPr>
          <w:rFonts w:ascii="Arial" w:hAnsi="Arial"/>
          <w:sz w:val="24"/>
          <w:szCs w:val="24"/>
          <w:u w:val="single"/>
          <w:rtl/>
        </w:rPr>
      </w:pPr>
    </w:p>
    <w:p w14:paraId="7597888F" w14:textId="1AE37EB6" w:rsidR="00E75D53" w:rsidRDefault="00E75D53" w:rsidP="00E75D53">
      <w:pPr>
        <w:jc w:val="both"/>
        <w:rPr>
          <w:rFonts w:ascii="Arial" w:hAnsi="Arial"/>
          <w:b/>
          <w:bCs/>
          <w:sz w:val="24"/>
          <w:szCs w:val="24"/>
          <w:u w:val="single"/>
          <w:rtl/>
        </w:rPr>
      </w:pPr>
      <w:r w:rsidRPr="00631BA2">
        <w:rPr>
          <w:rFonts w:ascii="Arial" w:hAnsi="Arial"/>
          <w:b/>
          <w:bCs/>
          <w:sz w:val="24"/>
          <w:szCs w:val="24"/>
          <w:u w:val="single"/>
          <w:rtl/>
        </w:rPr>
        <w:t xml:space="preserve">אוכלוסיית היעד </w:t>
      </w:r>
    </w:p>
    <w:p w14:paraId="2480DB52" w14:textId="7E6A8C09" w:rsidR="00037463" w:rsidRDefault="00037463" w:rsidP="00E75D53">
      <w:pPr>
        <w:jc w:val="both"/>
        <w:rPr>
          <w:rFonts w:ascii="Arial" w:hAnsi="Arial"/>
          <w:b/>
          <w:bCs/>
          <w:sz w:val="24"/>
          <w:szCs w:val="24"/>
          <w:u w:val="single"/>
          <w:rtl/>
        </w:rPr>
      </w:pPr>
    </w:p>
    <w:p w14:paraId="588B3EC3" w14:textId="566CAEF2" w:rsidR="00037463" w:rsidRPr="00037463" w:rsidRDefault="00037463" w:rsidP="00E75D53">
      <w:pPr>
        <w:jc w:val="both"/>
        <w:rPr>
          <w:rFonts w:ascii="Arial" w:hAnsi="Arial"/>
          <w:sz w:val="24"/>
          <w:szCs w:val="24"/>
          <w:rtl/>
        </w:rPr>
      </w:pPr>
      <w:r>
        <w:rPr>
          <w:rFonts w:ascii="Arial" w:hAnsi="Arial" w:hint="cs"/>
          <w:sz w:val="24"/>
          <w:szCs w:val="24"/>
          <w:rtl/>
        </w:rPr>
        <w:t>אנשי חינוך מרחבי העולם וכן נוער מרחבי העולם</w:t>
      </w:r>
    </w:p>
    <w:p w14:paraId="7D49619B" w14:textId="51573D9D" w:rsidR="00037463" w:rsidRPr="00631BA2" w:rsidRDefault="00037463" w:rsidP="00037463">
      <w:pPr>
        <w:jc w:val="both"/>
        <w:rPr>
          <w:rFonts w:ascii="Arial" w:hAnsi="Arial"/>
          <w:b/>
          <w:bCs/>
          <w:sz w:val="24"/>
          <w:szCs w:val="24"/>
          <w:u w:val="single"/>
          <w:rtl/>
        </w:rPr>
      </w:pPr>
    </w:p>
    <w:p w14:paraId="3305E38F" w14:textId="77777777" w:rsidR="00037463" w:rsidRDefault="00037463" w:rsidP="00C25352">
      <w:pPr>
        <w:jc w:val="both"/>
        <w:rPr>
          <w:sz w:val="24"/>
          <w:szCs w:val="24"/>
          <w:rtl/>
        </w:rPr>
      </w:pPr>
    </w:p>
    <w:p w14:paraId="7210C24D" w14:textId="77777777" w:rsidR="00037463" w:rsidRPr="00631BA2" w:rsidRDefault="00037463" w:rsidP="00C25352">
      <w:pPr>
        <w:jc w:val="both"/>
        <w:rPr>
          <w:rFonts w:ascii="Arial" w:hAnsi="Arial"/>
          <w:sz w:val="24"/>
          <w:szCs w:val="24"/>
          <w:rtl/>
        </w:rPr>
      </w:pPr>
    </w:p>
    <w:p w14:paraId="156C5C36" w14:textId="15C9596B" w:rsidR="00E75D53" w:rsidRDefault="00E75D53" w:rsidP="00C25352">
      <w:pPr>
        <w:jc w:val="both"/>
        <w:rPr>
          <w:rFonts w:ascii="Arial" w:hAnsi="Arial"/>
          <w:b/>
          <w:bCs/>
          <w:sz w:val="24"/>
          <w:szCs w:val="24"/>
          <w:u w:val="single"/>
          <w:rtl/>
        </w:rPr>
      </w:pPr>
      <w:r w:rsidRPr="00631BA2">
        <w:rPr>
          <w:rFonts w:ascii="Arial" w:hAnsi="Arial"/>
          <w:b/>
          <w:bCs/>
          <w:sz w:val="24"/>
          <w:szCs w:val="24"/>
          <w:u w:val="single"/>
          <w:rtl/>
        </w:rPr>
        <w:t xml:space="preserve">נימוקים לפטור </w:t>
      </w:r>
    </w:p>
    <w:p w14:paraId="687828F2" w14:textId="64C7CC44" w:rsidR="00352AAE" w:rsidRDefault="00352AAE" w:rsidP="00C25352">
      <w:pPr>
        <w:jc w:val="both"/>
        <w:rPr>
          <w:rFonts w:ascii="Arial" w:hAnsi="Arial"/>
          <w:b/>
          <w:bCs/>
          <w:sz w:val="24"/>
          <w:szCs w:val="24"/>
          <w:u w:val="single"/>
          <w:rtl/>
        </w:rPr>
      </w:pPr>
    </w:p>
    <w:p w14:paraId="5FF42C4F" w14:textId="20E77D19" w:rsidR="00352AAE" w:rsidRPr="00352AAE" w:rsidRDefault="00352AAE" w:rsidP="00C25352">
      <w:pPr>
        <w:jc w:val="both"/>
        <w:rPr>
          <w:rFonts w:ascii="Arial" w:hAnsi="Arial"/>
          <w:sz w:val="24"/>
          <w:szCs w:val="24"/>
          <w:rtl/>
        </w:rPr>
      </w:pPr>
      <w:r w:rsidRPr="00352AAE">
        <w:rPr>
          <w:rFonts w:ascii="Arial" w:hAnsi="Arial" w:hint="cs"/>
          <w:sz w:val="24"/>
          <w:szCs w:val="24"/>
          <w:rtl/>
        </w:rPr>
        <w:t xml:space="preserve">ההתקשרות עם "עולמית" </w:t>
      </w:r>
      <w:r>
        <w:rPr>
          <w:rFonts w:ascii="Arial" w:hAnsi="Arial" w:hint="cs"/>
          <w:sz w:val="24"/>
          <w:szCs w:val="24"/>
          <w:rtl/>
        </w:rPr>
        <w:t xml:space="preserve">הינה לפי תקנה 3(19)(ג) </w:t>
      </w:r>
      <w:r>
        <w:rPr>
          <w:rFonts w:ascii="Arial" w:hAnsi="Arial"/>
          <w:sz w:val="24"/>
          <w:szCs w:val="24"/>
          <w:rtl/>
        </w:rPr>
        <w:t>–</w:t>
      </w:r>
      <w:r>
        <w:rPr>
          <w:rFonts w:ascii="Arial" w:hAnsi="Arial" w:hint="cs"/>
          <w:sz w:val="24"/>
          <w:szCs w:val="24"/>
          <w:rtl/>
        </w:rPr>
        <w:t xml:space="preserve"> התקשרות </w:t>
      </w:r>
      <w:r w:rsidR="004C0831">
        <w:rPr>
          <w:rFonts w:ascii="Arial" w:hAnsi="Arial" w:hint="cs"/>
          <w:sz w:val="24"/>
          <w:szCs w:val="24"/>
          <w:rtl/>
        </w:rPr>
        <w:t xml:space="preserve">לביצוע מטרות ציבוריות עם קרנות ומוסדות הנשלטים בלעדית בידי "קרנות ומוסדות" </w:t>
      </w:r>
      <w:r w:rsidR="004C0831">
        <w:rPr>
          <w:rFonts w:ascii="Arial" w:hAnsi="Arial"/>
          <w:sz w:val="24"/>
          <w:szCs w:val="24"/>
          <w:rtl/>
        </w:rPr>
        <w:t>–</w:t>
      </w:r>
      <w:r w:rsidR="004C0831">
        <w:rPr>
          <w:rFonts w:ascii="Arial" w:hAnsi="Arial" w:hint="cs"/>
          <w:sz w:val="24"/>
          <w:szCs w:val="24"/>
          <w:rtl/>
        </w:rPr>
        <w:t xml:space="preserve"> כמשמעם בהגדרה "קרנותיה ושאר מוסדותיה של הסוכנות היהודית" בנספח לאמנה בין ממשלת ישראל לבין הסוכנות היהודית לארץ ישראל, ובהגדרה "קרנותיה ושאר מוסדותיה של ההסתדרות הציונית" בנספח לאמנה בין ממשלת ישראל לבין ההסתדרות הציונית העולמית, למעט קרן קיימת לישראל והתאגידים הנשלטים בידיה       </w:t>
      </w:r>
      <w:r>
        <w:rPr>
          <w:rFonts w:ascii="Arial" w:hAnsi="Arial" w:hint="cs"/>
          <w:sz w:val="24"/>
          <w:szCs w:val="24"/>
          <w:rtl/>
        </w:rPr>
        <w:t xml:space="preserve"> </w:t>
      </w:r>
    </w:p>
    <w:p w14:paraId="3F3860CF" w14:textId="77777777" w:rsidR="00352AAE" w:rsidRPr="00352AAE" w:rsidRDefault="00352AAE" w:rsidP="00352AAE">
      <w:pPr>
        <w:jc w:val="both"/>
        <w:rPr>
          <w:rFonts w:ascii="Arial" w:hAnsi="Arial"/>
          <w:sz w:val="24"/>
          <w:szCs w:val="24"/>
        </w:rPr>
      </w:pPr>
    </w:p>
    <w:p w14:paraId="357A0EA1" w14:textId="77777777" w:rsidR="0035267C" w:rsidRPr="00631BA2" w:rsidRDefault="0035267C" w:rsidP="0035267C">
      <w:pPr>
        <w:jc w:val="both"/>
        <w:rPr>
          <w:rFonts w:ascii="Arial" w:hAnsi="Arial"/>
          <w:sz w:val="24"/>
          <w:szCs w:val="24"/>
          <w:rtl/>
        </w:rPr>
      </w:pPr>
    </w:p>
    <w:p w14:paraId="26900278" w14:textId="77777777" w:rsidR="003F5D1B" w:rsidRPr="00631BA2" w:rsidRDefault="0018248B" w:rsidP="00354D79">
      <w:pPr>
        <w:jc w:val="both"/>
        <w:rPr>
          <w:rFonts w:ascii="Arial" w:hAnsi="Arial"/>
          <w:b/>
          <w:bCs/>
          <w:sz w:val="24"/>
          <w:szCs w:val="24"/>
          <w:u w:val="single"/>
          <w:rtl/>
        </w:rPr>
      </w:pPr>
      <w:r w:rsidRPr="00631BA2">
        <w:rPr>
          <w:rFonts w:ascii="Arial" w:hAnsi="Arial"/>
          <w:b/>
          <w:bCs/>
          <w:sz w:val="24"/>
          <w:szCs w:val="24"/>
          <w:u w:val="single"/>
          <w:rtl/>
        </w:rPr>
        <w:t xml:space="preserve"> </w:t>
      </w:r>
      <w:r w:rsidR="003F5D1B" w:rsidRPr="00631BA2">
        <w:rPr>
          <w:rFonts w:ascii="Arial" w:hAnsi="Arial" w:hint="cs"/>
          <w:b/>
          <w:bCs/>
          <w:sz w:val="24"/>
          <w:szCs w:val="24"/>
          <w:u w:val="single"/>
          <w:rtl/>
        </w:rPr>
        <w:t>משך ההתקשרות</w:t>
      </w:r>
      <w:r w:rsidRPr="00631BA2">
        <w:rPr>
          <w:rFonts w:ascii="Arial" w:hAnsi="Arial"/>
          <w:b/>
          <w:bCs/>
          <w:sz w:val="24"/>
          <w:szCs w:val="24"/>
          <w:u w:val="single"/>
          <w:rtl/>
        </w:rPr>
        <w:t xml:space="preserve">   </w:t>
      </w:r>
    </w:p>
    <w:p w14:paraId="7DBB701C" w14:textId="23A7447B" w:rsidR="003F5D1B" w:rsidRDefault="003F5D1B" w:rsidP="0065425D">
      <w:pPr>
        <w:jc w:val="both"/>
        <w:rPr>
          <w:rFonts w:ascii="Arial" w:hAnsi="Arial"/>
          <w:sz w:val="24"/>
          <w:szCs w:val="24"/>
          <w:rtl/>
        </w:rPr>
      </w:pPr>
      <w:r w:rsidRPr="00631BA2">
        <w:rPr>
          <w:rFonts w:ascii="Arial" w:hAnsi="Arial" w:hint="cs"/>
          <w:sz w:val="24"/>
          <w:szCs w:val="24"/>
          <w:rtl/>
        </w:rPr>
        <w:t xml:space="preserve">התקשרות </w:t>
      </w:r>
      <w:r w:rsidR="0065425D">
        <w:rPr>
          <w:rFonts w:ascii="Arial" w:hAnsi="Arial" w:hint="cs"/>
          <w:sz w:val="24"/>
          <w:szCs w:val="24"/>
          <w:rtl/>
        </w:rPr>
        <w:t xml:space="preserve">לתקופה </w:t>
      </w:r>
      <w:r w:rsidR="007B1682">
        <w:rPr>
          <w:rFonts w:ascii="Arial" w:hAnsi="Arial" w:hint="cs"/>
          <w:sz w:val="24"/>
          <w:szCs w:val="24"/>
          <w:rtl/>
        </w:rPr>
        <w:t>1.12.2024-31.12.2025</w:t>
      </w:r>
    </w:p>
    <w:p w14:paraId="1AC8DD0F" w14:textId="77777777" w:rsidR="002E2705" w:rsidRPr="00631BA2" w:rsidRDefault="002E2705" w:rsidP="002E2705">
      <w:pPr>
        <w:jc w:val="both"/>
        <w:rPr>
          <w:rFonts w:ascii="Arial" w:hAnsi="Arial"/>
          <w:sz w:val="24"/>
          <w:szCs w:val="24"/>
          <w:rtl/>
        </w:rPr>
      </w:pPr>
    </w:p>
    <w:p w14:paraId="26D537BB" w14:textId="77777777" w:rsidR="003F5D1B" w:rsidRPr="00631BA2" w:rsidRDefault="003F5D1B" w:rsidP="003F5D1B">
      <w:pPr>
        <w:jc w:val="both"/>
        <w:rPr>
          <w:rFonts w:ascii="Arial" w:hAnsi="Arial"/>
          <w:b/>
          <w:bCs/>
          <w:sz w:val="24"/>
          <w:szCs w:val="24"/>
          <w:u w:val="single"/>
          <w:rtl/>
        </w:rPr>
      </w:pPr>
      <w:r w:rsidRPr="00631BA2">
        <w:rPr>
          <w:rFonts w:ascii="Arial" w:hAnsi="Arial" w:hint="cs"/>
          <w:b/>
          <w:bCs/>
          <w:sz w:val="24"/>
          <w:szCs w:val="24"/>
          <w:u w:val="single"/>
          <w:rtl/>
        </w:rPr>
        <w:t xml:space="preserve">נימוקים </w:t>
      </w:r>
      <w:proofErr w:type="spellStart"/>
      <w:r w:rsidRPr="00631BA2">
        <w:rPr>
          <w:rFonts w:ascii="Arial" w:hAnsi="Arial" w:hint="cs"/>
          <w:b/>
          <w:bCs/>
          <w:sz w:val="24"/>
          <w:szCs w:val="24"/>
          <w:u w:val="single"/>
          <w:rtl/>
        </w:rPr>
        <w:t>לסייווג</w:t>
      </w:r>
      <w:proofErr w:type="spellEnd"/>
      <w:r w:rsidRPr="00631BA2">
        <w:rPr>
          <w:rFonts w:ascii="Arial" w:hAnsi="Arial" w:hint="cs"/>
          <w:b/>
          <w:bCs/>
          <w:sz w:val="24"/>
          <w:szCs w:val="24"/>
          <w:u w:val="single"/>
          <w:rtl/>
        </w:rPr>
        <w:t xml:space="preserve"> ההתקשרות כהתקשרות למטרות ציבוריות</w:t>
      </w:r>
    </w:p>
    <w:p w14:paraId="5CC7CC03" w14:textId="77777777" w:rsidR="005B5F98" w:rsidRPr="00631BA2" w:rsidRDefault="003F5D1B" w:rsidP="003F5D1B">
      <w:pPr>
        <w:jc w:val="both"/>
        <w:rPr>
          <w:rFonts w:ascii="Arial" w:hAnsi="Arial"/>
          <w:b/>
          <w:bCs/>
          <w:sz w:val="24"/>
          <w:szCs w:val="24"/>
          <w:u w:val="single"/>
          <w:rtl/>
        </w:rPr>
      </w:pPr>
      <w:r w:rsidRPr="00631BA2">
        <w:rPr>
          <w:rFonts w:ascii="Arial" w:hAnsi="Arial" w:hint="cs"/>
          <w:sz w:val="24"/>
          <w:szCs w:val="24"/>
          <w:rtl/>
        </w:rPr>
        <w:t xml:space="preserve">ההתקשרות היא לצורך ביצוע המטרות הציבוריות </w:t>
      </w:r>
      <w:r w:rsidR="00AA74B0" w:rsidRPr="00631BA2">
        <w:rPr>
          <w:rFonts w:ascii="Arial" w:hAnsi="Arial" w:hint="cs"/>
          <w:sz w:val="24"/>
          <w:szCs w:val="24"/>
          <w:rtl/>
        </w:rPr>
        <w:t xml:space="preserve">שמנויות </w:t>
      </w:r>
      <w:r w:rsidRPr="00631BA2">
        <w:rPr>
          <w:rFonts w:ascii="Arial" w:hAnsi="Arial" w:hint="cs"/>
          <w:sz w:val="24"/>
          <w:szCs w:val="24"/>
          <w:rtl/>
        </w:rPr>
        <w:t xml:space="preserve">בסעיף ו(1) באמנה שנחתמה בין מדינת ישראל והסוכנות היהודית שעניינה בין היתר אחזקה ותמיכה של מוסדות חינוך ושירותים חברתיים.   </w:t>
      </w:r>
      <w:r w:rsidR="0018248B" w:rsidRPr="00631BA2">
        <w:rPr>
          <w:rFonts w:ascii="Arial" w:hAnsi="Arial"/>
          <w:sz w:val="24"/>
          <w:szCs w:val="24"/>
          <w:rtl/>
        </w:rPr>
        <w:t xml:space="preserve">  </w:t>
      </w:r>
      <w:r w:rsidR="0018248B" w:rsidRPr="00631BA2">
        <w:rPr>
          <w:rFonts w:ascii="Arial" w:hAnsi="Arial"/>
          <w:b/>
          <w:bCs/>
          <w:sz w:val="24"/>
          <w:szCs w:val="24"/>
          <w:u w:val="single"/>
          <w:rtl/>
        </w:rPr>
        <w:t xml:space="preserve">                                                                                          </w:t>
      </w:r>
    </w:p>
    <w:p w14:paraId="77EA6913" w14:textId="77777777" w:rsidR="00FF0C9F" w:rsidRPr="00631BA2" w:rsidRDefault="00FF0C9F" w:rsidP="005B5F98">
      <w:pPr>
        <w:jc w:val="both"/>
        <w:rPr>
          <w:rFonts w:ascii="Arial" w:hAnsi="Arial"/>
          <w:sz w:val="24"/>
          <w:szCs w:val="24"/>
          <w:rtl/>
        </w:rPr>
      </w:pPr>
    </w:p>
    <w:p w14:paraId="76CE03DF" w14:textId="77777777" w:rsidR="00FF0C9F" w:rsidRPr="00631BA2" w:rsidRDefault="00FF0C9F" w:rsidP="005B5F98">
      <w:pPr>
        <w:jc w:val="both"/>
        <w:rPr>
          <w:rFonts w:ascii="Arial" w:hAnsi="Arial"/>
          <w:sz w:val="24"/>
          <w:szCs w:val="24"/>
          <w:rtl/>
        </w:rPr>
      </w:pPr>
    </w:p>
    <w:p w14:paraId="58777985" w14:textId="77777777" w:rsidR="00FF0C9F" w:rsidRPr="00631BA2" w:rsidRDefault="00FF0C9F" w:rsidP="00FF0C9F">
      <w:pPr>
        <w:jc w:val="both"/>
        <w:rPr>
          <w:rFonts w:ascii="Arial" w:hAnsi="Arial"/>
          <w:b/>
          <w:bCs/>
          <w:sz w:val="24"/>
          <w:szCs w:val="24"/>
          <w:u w:val="single"/>
          <w:rtl/>
        </w:rPr>
      </w:pPr>
      <w:r w:rsidRPr="00631BA2">
        <w:rPr>
          <w:rFonts w:ascii="Arial" w:hAnsi="Arial"/>
          <w:b/>
          <w:bCs/>
          <w:sz w:val="24"/>
          <w:szCs w:val="24"/>
          <w:u w:val="single"/>
          <w:rtl/>
        </w:rPr>
        <w:t>היקף ההתקשרות :</w:t>
      </w:r>
    </w:p>
    <w:p w14:paraId="7A7DD8BA" w14:textId="529B980F" w:rsidR="00FF0C9F" w:rsidRPr="00631BA2" w:rsidRDefault="00FF0C9F" w:rsidP="00AE3BD0">
      <w:pPr>
        <w:jc w:val="both"/>
        <w:rPr>
          <w:rFonts w:ascii="Arial" w:hAnsi="Arial"/>
          <w:sz w:val="24"/>
          <w:szCs w:val="24"/>
          <w:rtl/>
        </w:rPr>
      </w:pPr>
      <w:r w:rsidRPr="00631BA2">
        <w:rPr>
          <w:rFonts w:ascii="Arial" w:hAnsi="Arial"/>
          <w:sz w:val="24"/>
          <w:szCs w:val="24"/>
          <w:rtl/>
        </w:rPr>
        <w:t xml:space="preserve">עלות התכנית מסתכמת בסכום של </w:t>
      </w:r>
      <w:r w:rsidR="00E70B9D">
        <w:rPr>
          <w:rFonts w:ascii="Arial" w:hAnsi="Arial" w:hint="cs"/>
          <w:sz w:val="24"/>
          <w:szCs w:val="24"/>
          <w:rtl/>
        </w:rPr>
        <w:t xml:space="preserve">3,467,652 </w:t>
      </w:r>
      <w:r w:rsidRPr="00631BA2">
        <w:rPr>
          <w:rFonts w:ascii="Arial" w:hAnsi="Arial"/>
          <w:sz w:val="24"/>
          <w:szCs w:val="24"/>
          <w:rtl/>
        </w:rPr>
        <w:t xml:space="preserve">₪ </w:t>
      </w:r>
      <w:r w:rsidRPr="00631BA2">
        <w:rPr>
          <w:rFonts w:ascii="Arial" w:hAnsi="Arial" w:hint="cs"/>
          <w:sz w:val="24"/>
          <w:szCs w:val="24"/>
          <w:rtl/>
        </w:rPr>
        <w:t xml:space="preserve">עפ"י התקציב הקיים </w:t>
      </w:r>
    </w:p>
    <w:p w14:paraId="2E511B94" w14:textId="77777777" w:rsidR="00037463" w:rsidRDefault="00037463" w:rsidP="00CD0A07">
      <w:pPr>
        <w:jc w:val="both"/>
        <w:rPr>
          <w:rFonts w:ascii="Arial" w:hAnsi="Arial"/>
          <w:sz w:val="24"/>
          <w:szCs w:val="24"/>
          <w:rtl/>
        </w:rPr>
      </w:pPr>
    </w:p>
    <w:p w14:paraId="08E47F44" w14:textId="77777777" w:rsidR="00037463" w:rsidRDefault="00037463" w:rsidP="00CD0A07">
      <w:pPr>
        <w:jc w:val="both"/>
        <w:rPr>
          <w:rFonts w:ascii="Arial" w:hAnsi="Arial"/>
          <w:sz w:val="24"/>
          <w:szCs w:val="24"/>
          <w:rtl/>
        </w:rPr>
      </w:pPr>
    </w:p>
    <w:p w14:paraId="6D764116" w14:textId="789BB7BB" w:rsidR="0018248B" w:rsidRPr="00631BA2" w:rsidRDefault="00FF0C9F" w:rsidP="00CD0A07">
      <w:pPr>
        <w:jc w:val="both"/>
        <w:rPr>
          <w:rFonts w:ascii="Arial" w:hAnsi="Arial"/>
          <w:sz w:val="24"/>
          <w:szCs w:val="24"/>
          <w:rtl/>
        </w:rPr>
      </w:pPr>
      <w:r w:rsidRPr="00631BA2">
        <w:rPr>
          <w:rFonts w:ascii="Arial" w:hAnsi="Arial" w:hint="cs"/>
          <w:sz w:val="24"/>
          <w:szCs w:val="24"/>
          <w:rtl/>
        </w:rPr>
        <w:t xml:space="preserve">תקנה תקציבית </w:t>
      </w:r>
      <w:r w:rsidR="002E2705">
        <w:rPr>
          <w:rFonts w:ascii="Arial" w:hAnsi="Arial" w:hint="cs"/>
          <w:sz w:val="24"/>
          <w:szCs w:val="24"/>
          <w:rtl/>
        </w:rPr>
        <w:t xml:space="preserve"> </w:t>
      </w:r>
      <w:r w:rsidR="00CD0A07">
        <w:rPr>
          <w:rFonts w:ascii="Arial" w:hAnsi="Arial" w:hint="cs"/>
          <w:sz w:val="24"/>
          <w:szCs w:val="24"/>
          <w:rtl/>
        </w:rPr>
        <w:t xml:space="preserve">20600151 </w:t>
      </w:r>
      <w:r w:rsidRPr="00631BA2">
        <w:rPr>
          <w:rFonts w:ascii="Arial" w:hAnsi="Arial" w:hint="cs"/>
          <w:sz w:val="24"/>
          <w:szCs w:val="24"/>
          <w:rtl/>
        </w:rPr>
        <w:t>מרכז קרנות</w:t>
      </w:r>
      <w:r w:rsidR="002E2705">
        <w:rPr>
          <w:rFonts w:ascii="Arial" w:hAnsi="Arial" w:hint="cs"/>
          <w:sz w:val="24"/>
          <w:szCs w:val="24"/>
          <w:rtl/>
        </w:rPr>
        <w:t xml:space="preserve"> 200016113</w:t>
      </w:r>
    </w:p>
    <w:sectPr w:rsidR="0018248B" w:rsidRPr="00631BA2" w:rsidSect="00A57CF7">
      <w:headerReference w:type="default" r:id="rId7"/>
      <w:footerReference w:type="default" r:id="rId8"/>
      <w:pgSz w:w="11906" w:h="16838"/>
      <w:pgMar w:top="1440" w:right="1416" w:bottom="1440" w:left="1276"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5A5BA7" w14:textId="77777777" w:rsidR="00CA5C48" w:rsidRDefault="00CA5C48">
      <w:r>
        <w:separator/>
      </w:r>
    </w:p>
  </w:endnote>
  <w:endnote w:type="continuationSeparator" w:id="0">
    <w:p w14:paraId="7F4DC5D4" w14:textId="77777777" w:rsidR="00CA5C48" w:rsidRDefault="00CA5C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4D0E78" w14:textId="77777777" w:rsidR="004A1042" w:rsidRDefault="004A1042" w:rsidP="004A1042">
    <w:pPr>
      <w:pStyle w:val="a4"/>
      <w:pBdr>
        <w:bottom w:val="single" w:sz="12" w:space="1" w:color="auto"/>
      </w:pBdr>
      <w:rPr>
        <w:rtl/>
      </w:rPr>
    </w:pPr>
  </w:p>
  <w:p w14:paraId="2030FD0B" w14:textId="77777777" w:rsidR="002E2705" w:rsidRDefault="004A1042" w:rsidP="002E2705">
    <w:pPr>
      <w:pStyle w:val="a4"/>
      <w:jc w:val="center"/>
      <w:rPr>
        <w:color w:val="002060"/>
        <w:sz w:val="24"/>
        <w:szCs w:val="24"/>
        <w:rtl/>
      </w:rPr>
    </w:pPr>
    <w:r w:rsidRPr="00544708">
      <w:rPr>
        <w:rFonts w:hint="cs"/>
        <w:color w:val="002060"/>
        <w:sz w:val="24"/>
        <w:szCs w:val="24"/>
        <w:rtl/>
      </w:rPr>
      <w:t xml:space="preserve">כנפי נשרים </w:t>
    </w:r>
    <w:r w:rsidR="002E2705">
      <w:rPr>
        <w:rFonts w:hint="cs"/>
        <w:color w:val="002060"/>
        <w:sz w:val="24"/>
        <w:szCs w:val="24"/>
        <w:rtl/>
      </w:rPr>
      <w:t>22</w:t>
    </w:r>
    <w:r w:rsidRPr="00544708">
      <w:rPr>
        <w:rFonts w:hint="cs"/>
        <w:color w:val="002060"/>
        <w:sz w:val="24"/>
        <w:szCs w:val="24"/>
        <w:rtl/>
      </w:rPr>
      <w:t>, ירושלים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ECA3D" w14:textId="77777777" w:rsidR="00CA5C48" w:rsidRDefault="00CA5C48">
      <w:r>
        <w:separator/>
      </w:r>
    </w:p>
  </w:footnote>
  <w:footnote w:type="continuationSeparator" w:id="0">
    <w:p w14:paraId="11F5F306" w14:textId="77777777" w:rsidR="00CA5C48" w:rsidRDefault="00CA5C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86E2F9" w14:textId="77777777" w:rsidR="004A1042" w:rsidRPr="00544708" w:rsidRDefault="00783D1E" w:rsidP="005B5F98">
    <w:pPr>
      <w:pStyle w:val="a3"/>
      <w:jc w:val="center"/>
      <w:rPr>
        <w:b/>
        <w:bCs/>
        <w:color w:val="002060"/>
        <w:rtl/>
      </w:rPr>
    </w:pPr>
    <w:r>
      <w:rPr>
        <w:rFonts w:hint="cs"/>
        <w:b/>
        <w:bCs/>
        <w:color w:val="002060"/>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C6A61"/>
    <w:multiLevelType w:val="hybridMultilevel"/>
    <w:tmpl w:val="0F3CF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CD6AAE"/>
    <w:multiLevelType w:val="hybridMultilevel"/>
    <w:tmpl w:val="CABC235C"/>
    <w:lvl w:ilvl="0" w:tplc="7262B6D0">
      <w:start w:val="1"/>
      <w:numFmt w:val="hebrew1"/>
      <w:lvlText w:val="%1."/>
      <w:lvlJc w:val="left"/>
      <w:pPr>
        <w:ind w:left="934" w:hanging="360"/>
      </w:pPr>
      <w:rPr>
        <w:rFonts w:hint="default"/>
      </w:rPr>
    </w:lvl>
    <w:lvl w:ilvl="1" w:tplc="04090019" w:tentative="1">
      <w:start w:val="1"/>
      <w:numFmt w:val="lowerLetter"/>
      <w:lvlText w:val="%2."/>
      <w:lvlJc w:val="left"/>
      <w:pPr>
        <w:ind w:left="1654" w:hanging="360"/>
      </w:pPr>
    </w:lvl>
    <w:lvl w:ilvl="2" w:tplc="0409001B" w:tentative="1">
      <w:start w:val="1"/>
      <w:numFmt w:val="lowerRoman"/>
      <w:lvlText w:val="%3."/>
      <w:lvlJc w:val="right"/>
      <w:pPr>
        <w:ind w:left="2374" w:hanging="180"/>
      </w:pPr>
    </w:lvl>
    <w:lvl w:ilvl="3" w:tplc="0409000F" w:tentative="1">
      <w:start w:val="1"/>
      <w:numFmt w:val="decimal"/>
      <w:lvlText w:val="%4."/>
      <w:lvlJc w:val="left"/>
      <w:pPr>
        <w:ind w:left="3094" w:hanging="360"/>
      </w:pPr>
    </w:lvl>
    <w:lvl w:ilvl="4" w:tplc="04090019" w:tentative="1">
      <w:start w:val="1"/>
      <w:numFmt w:val="lowerLetter"/>
      <w:lvlText w:val="%5."/>
      <w:lvlJc w:val="left"/>
      <w:pPr>
        <w:ind w:left="3814" w:hanging="360"/>
      </w:pPr>
    </w:lvl>
    <w:lvl w:ilvl="5" w:tplc="0409001B" w:tentative="1">
      <w:start w:val="1"/>
      <w:numFmt w:val="lowerRoman"/>
      <w:lvlText w:val="%6."/>
      <w:lvlJc w:val="right"/>
      <w:pPr>
        <w:ind w:left="4534" w:hanging="180"/>
      </w:pPr>
    </w:lvl>
    <w:lvl w:ilvl="6" w:tplc="0409000F" w:tentative="1">
      <w:start w:val="1"/>
      <w:numFmt w:val="decimal"/>
      <w:lvlText w:val="%7."/>
      <w:lvlJc w:val="left"/>
      <w:pPr>
        <w:ind w:left="5254" w:hanging="360"/>
      </w:pPr>
    </w:lvl>
    <w:lvl w:ilvl="7" w:tplc="04090019" w:tentative="1">
      <w:start w:val="1"/>
      <w:numFmt w:val="lowerLetter"/>
      <w:lvlText w:val="%8."/>
      <w:lvlJc w:val="left"/>
      <w:pPr>
        <w:ind w:left="5974" w:hanging="360"/>
      </w:pPr>
    </w:lvl>
    <w:lvl w:ilvl="8" w:tplc="0409001B" w:tentative="1">
      <w:start w:val="1"/>
      <w:numFmt w:val="lowerRoman"/>
      <w:lvlText w:val="%9."/>
      <w:lvlJc w:val="right"/>
      <w:pPr>
        <w:ind w:left="6694" w:hanging="180"/>
      </w:pPr>
    </w:lvl>
  </w:abstractNum>
  <w:abstractNum w:abstractNumId="2" w15:restartNumberingAfterBreak="0">
    <w:nsid w:val="23122D06"/>
    <w:multiLevelType w:val="hybridMultilevel"/>
    <w:tmpl w:val="98A2E8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77136C3"/>
    <w:multiLevelType w:val="hybridMultilevel"/>
    <w:tmpl w:val="A8D6B95C"/>
    <w:lvl w:ilvl="0" w:tplc="9C96CE10">
      <w:start w:val="1"/>
      <w:numFmt w:val="hebrew1"/>
      <w:lvlText w:val="%1."/>
      <w:lvlJc w:val="left"/>
      <w:pPr>
        <w:ind w:left="643" w:hanging="360"/>
      </w:pPr>
      <w:rPr>
        <w:rFonts w:ascii="Arial" w:eastAsia="Times New Roman" w:hAnsi="Arial" w:cs="Arial"/>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 w15:restartNumberingAfterBreak="0">
    <w:nsid w:val="5DD92AB8"/>
    <w:multiLevelType w:val="hybridMultilevel"/>
    <w:tmpl w:val="3E7ED00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6C7052B0"/>
    <w:multiLevelType w:val="hybridMultilevel"/>
    <w:tmpl w:val="A47CAA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65E2"/>
    <w:rsid w:val="00004068"/>
    <w:rsid w:val="0003126A"/>
    <w:rsid w:val="00037463"/>
    <w:rsid w:val="000445BB"/>
    <w:rsid w:val="00080AC3"/>
    <w:rsid w:val="00081654"/>
    <w:rsid w:val="0008356B"/>
    <w:rsid w:val="000B62C9"/>
    <w:rsid w:val="000F0F1B"/>
    <w:rsid w:val="0010325F"/>
    <w:rsid w:val="0015689C"/>
    <w:rsid w:val="0018248B"/>
    <w:rsid w:val="00192356"/>
    <w:rsid w:val="0020590A"/>
    <w:rsid w:val="00221E23"/>
    <w:rsid w:val="00223D91"/>
    <w:rsid w:val="00276DB4"/>
    <w:rsid w:val="002C49BA"/>
    <w:rsid w:val="002D158B"/>
    <w:rsid w:val="002E2705"/>
    <w:rsid w:val="0035267C"/>
    <w:rsid w:val="00352AAE"/>
    <w:rsid w:val="00354D79"/>
    <w:rsid w:val="003710CC"/>
    <w:rsid w:val="003778C5"/>
    <w:rsid w:val="003A6165"/>
    <w:rsid w:val="003E5247"/>
    <w:rsid w:val="003F5D1B"/>
    <w:rsid w:val="00452AA4"/>
    <w:rsid w:val="004A1042"/>
    <w:rsid w:val="004C0831"/>
    <w:rsid w:val="004C20C9"/>
    <w:rsid w:val="00507162"/>
    <w:rsid w:val="0051577A"/>
    <w:rsid w:val="00534089"/>
    <w:rsid w:val="005378ED"/>
    <w:rsid w:val="00544708"/>
    <w:rsid w:val="0055241F"/>
    <w:rsid w:val="005917B2"/>
    <w:rsid w:val="005A6F07"/>
    <w:rsid w:val="005B5F98"/>
    <w:rsid w:val="005D3926"/>
    <w:rsid w:val="00615794"/>
    <w:rsid w:val="00621AC9"/>
    <w:rsid w:val="00631BA2"/>
    <w:rsid w:val="00633D10"/>
    <w:rsid w:val="006451BE"/>
    <w:rsid w:val="0065359E"/>
    <w:rsid w:val="0065425D"/>
    <w:rsid w:val="0069031D"/>
    <w:rsid w:val="0069086B"/>
    <w:rsid w:val="006B3CAE"/>
    <w:rsid w:val="006D573A"/>
    <w:rsid w:val="00702131"/>
    <w:rsid w:val="00762F4E"/>
    <w:rsid w:val="00783D1E"/>
    <w:rsid w:val="007B1682"/>
    <w:rsid w:val="007C3C97"/>
    <w:rsid w:val="00892EBD"/>
    <w:rsid w:val="008B2471"/>
    <w:rsid w:val="008D3ACE"/>
    <w:rsid w:val="00911CB4"/>
    <w:rsid w:val="00980110"/>
    <w:rsid w:val="009C19F4"/>
    <w:rsid w:val="00A02ACD"/>
    <w:rsid w:val="00A335E6"/>
    <w:rsid w:val="00A34EA4"/>
    <w:rsid w:val="00A57CF7"/>
    <w:rsid w:val="00A63539"/>
    <w:rsid w:val="00A6497D"/>
    <w:rsid w:val="00AA74B0"/>
    <w:rsid w:val="00AB2898"/>
    <w:rsid w:val="00AE2997"/>
    <w:rsid w:val="00AE3BD0"/>
    <w:rsid w:val="00B42813"/>
    <w:rsid w:val="00B56DC7"/>
    <w:rsid w:val="00BD6D8E"/>
    <w:rsid w:val="00BF0792"/>
    <w:rsid w:val="00C25352"/>
    <w:rsid w:val="00C51BD0"/>
    <w:rsid w:val="00C84972"/>
    <w:rsid w:val="00CA5C48"/>
    <w:rsid w:val="00CC3A04"/>
    <w:rsid w:val="00CC5023"/>
    <w:rsid w:val="00CD0A07"/>
    <w:rsid w:val="00D06D46"/>
    <w:rsid w:val="00D1799B"/>
    <w:rsid w:val="00DA0ECE"/>
    <w:rsid w:val="00DD205E"/>
    <w:rsid w:val="00E55595"/>
    <w:rsid w:val="00E5770F"/>
    <w:rsid w:val="00E65EAA"/>
    <w:rsid w:val="00E70B9D"/>
    <w:rsid w:val="00E75D53"/>
    <w:rsid w:val="00E86D05"/>
    <w:rsid w:val="00EA7946"/>
    <w:rsid w:val="00EC66E5"/>
    <w:rsid w:val="00EF370E"/>
    <w:rsid w:val="00F054B2"/>
    <w:rsid w:val="00FA6D4B"/>
    <w:rsid w:val="00FE483D"/>
    <w:rsid w:val="00FE65E2"/>
    <w:rsid w:val="00FF0C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A03E109"/>
  <w15:docId w15:val="{6420ABB0-DD51-46C3-87C2-957517B01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4A1042"/>
    <w:pPr>
      <w:bidi/>
    </w:pPr>
    <w:rPr>
      <w:rFonts w:cs="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4A1042"/>
    <w:pPr>
      <w:tabs>
        <w:tab w:val="center" w:pos="4153"/>
        <w:tab w:val="right" w:pos="8306"/>
      </w:tabs>
    </w:pPr>
  </w:style>
  <w:style w:type="paragraph" w:styleId="a4">
    <w:name w:val="footer"/>
    <w:basedOn w:val="a"/>
    <w:rsid w:val="004A1042"/>
    <w:pPr>
      <w:tabs>
        <w:tab w:val="center" w:pos="4153"/>
        <w:tab w:val="right" w:pos="8306"/>
      </w:tabs>
    </w:pPr>
  </w:style>
  <w:style w:type="character" w:styleId="Hyperlink">
    <w:name w:val="Hyperlink"/>
    <w:basedOn w:val="a0"/>
    <w:rsid w:val="004A1042"/>
    <w:rPr>
      <w:color w:val="0000FF"/>
      <w:u w:val="single"/>
    </w:rPr>
  </w:style>
  <w:style w:type="paragraph" w:styleId="a5">
    <w:name w:val="Balloon Text"/>
    <w:basedOn w:val="a"/>
    <w:semiHidden/>
    <w:rsid w:val="008B2471"/>
    <w:rPr>
      <w:rFonts w:ascii="Tahoma" w:hAnsi="Tahoma" w:cs="Tahoma"/>
      <w:sz w:val="16"/>
      <w:szCs w:val="16"/>
    </w:rPr>
  </w:style>
  <w:style w:type="paragraph" w:styleId="a6">
    <w:name w:val="List Paragraph"/>
    <w:basedOn w:val="a"/>
    <w:uiPriority w:val="34"/>
    <w:qFormat/>
    <w:rsid w:val="00C2535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65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803\Application%20Data\Microsoft\Templates\&#1514;&#1489;&#1504;&#1497;&#1514;%20&#1495;&#1508;&#1510;&#1497;&#148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חפציבה</Template>
  <TotalTime>1</TotalTime>
  <Pages>1</Pages>
  <Words>267</Words>
  <Characters>1595</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בס"ד, א' באייר תשס"ז</vt:lpstr>
    </vt:vector>
  </TitlesOfParts>
  <Company>moe</Company>
  <LinksUpToDate>false</LinksUpToDate>
  <CharactersWithSpaces>1859</CharactersWithSpaces>
  <SharedDoc>false</SharedDoc>
  <HLinks>
    <vt:vector size="12" baseType="variant">
      <vt:variant>
        <vt:i4>5242933</vt:i4>
      </vt:variant>
      <vt:variant>
        <vt:i4>3</vt:i4>
      </vt:variant>
      <vt:variant>
        <vt:i4>0</vt:i4>
      </vt:variant>
      <vt:variant>
        <vt:i4>5</vt:i4>
      </vt:variant>
      <vt:variant>
        <vt:lpwstr>mailto:iditma@education.gov.il</vt:lpwstr>
      </vt:variant>
      <vt:variant>
        <vt:lpwstr/>
      </vt:variant>
      <vt:variant>
        <vt:i4>4522042</vt:i4>
      </vt:variant>
      <vt:variant>
        <vt:i4>0</vt:i4>
      </vt:variant>
      <vt:variant>
        <vt:i4>0</vt:i4>
      </vt:variant>
      <vt:variant>
        <vt:i4>5</vt:i4>
      </vt:variant>
      <vt:variant>
        <vt:lpwstr>mailto:yochananby@education.gov.il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בס"ד, א' באייר תשס"ז</dc:title>
  <dc:creator>עידית ממן</dc:creator>
  <cp:lastModifiedBy>עדן אבידר</cp:lastModifiedBy>
  <cp:revision>2</cp:revision>
  <cp:lastPrinted>2013-08-11T10:37:00Z</cp:lastPrinted>
  <dcterms:created xsi:type="dcterms:W3CDTF">2024-12-12T10:49:00Z</dcterms:created>
  <dcterms:modified xsi:type="dcterms:W3CDTF">2024-12-12T10:49:00Z</dcterms:modified>
</cp:coreProperties>
</file>